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1CAD2" w14:textId="00FEBBDA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Приложение к постановлению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 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к постановлению администрации муниципального образования Белореченский район от 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_____________ 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10BFF28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A58D66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2048300" w14:textId="2D9DEC00" w:rsidR="00BE2E02" w:rsidRDefault="0051705E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705E">
        <w:rPr>
          <w:rFonts w:ascii="Times New Roman" w:hAnsi="Times New Roman" w:cs="Times New Roman"/>
          <w:sz w:val="28"/>
          <w:szCs w:val="28"/>
        </w:rPr>
        <w:t>Муниципальная бюджетная образовательная организация дополнительного образования Детская художественная школа города Белореченска</w:t>
      </w:r>
      <w:r w:rsidR="00D553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="00E44669" w:rsidRPr="0051705E">
        <w:rPr>
          <w:rFonts w:ascii="Times New Roman" w:hAnsi="Times New Roman" w:cs="Times New Roman"/>
          <w:sz w:val="28"/>
          <w:szCs w:val="28"/>
        </w:rPr>
        <w:t>,</w:t>
      </w:r>
      <w:r w:rsidR="00E44669">
        <w:rPr>
          <w:rFonts w:ascii="Times New Roman" w:hAnsi="Times New Roman"/>
          <w:sz w:val="28"/>
          <w:szCs w:val="28"/>
        </w:rPr>
        <w:t xml:space="preserve"> расположенная по адресу: Краснодарский край, Белореченский район, город Белореченск, ул. </w:t>
      </w:r>
      <w:r>
        <w:rPr>
          <w:rFonts w:ascii="Times New Roman" w:hAnsi="Times New Roman"/>
          <w:sz w:val="28"/>
          <w:szCs w:val="28"/>
        </w:rPr>
        <w:t>Ленина</w:t>
      </w:r>
      <w:r w:rsidR="00E44669">
        <w:rPr>
          <w:rFonts w:ascii="Times New Roman" w:hAnsi="Times New Roman"/>
          <w:sz w:val="28"/>
          <w:szCs w:val="28"/>
        </w:rPr>
        <w:t>, №</w:t>
      </w:r>
      <w:r w:rsidR="00D553B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125/1</w:t>
      </w:r>
    </w:p>
    <w:p w14:paraId="4E75BA59" w14:textId="2BD5165C" w:rsidR="00EF2C42" w:rsidRDefault="000C0317" w:rsidP="00490504">
      <w:pPr>
        <w:autoSpaceDE w:val="0"/>
        <w:autoSpaceDN w:val="0"/>
        <w:adjustRightInd w:val="0"/>
        <w:spacing w:after="0" w:line="240" w:lineRule="auto"/>
        <w:jc w:val="center"/>
      </w:pPr>
      <w:r>
        <w:rPr>
          <w:noProof/>
        </w:rPr>
        <w:drawing>
          <wp:inline distT="0" distB="0" distL="0" distR="0" wp14:anchorId="28C78012" wp14:editId="56BC3AEE">
            <wp:extent cx="6242050" cy="4363085"/>
            <wp:effectExtent l="0" t="0" r="6350" b="0"/>
            <wp:docPr id="19367308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7308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436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D1EEF" w14:textId="44C92281" w:rsidR="00CB7B3D" w:rsidRDefault="00CB7B3D" w:rsidP="00CB7B3D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08D19" wp14:editId="5641CEB3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E0608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086C05A3" w14:textId="5FE412A7" w:rsidR="00CB7B3D" w:rsidRPr="00CB7B3D" w:rsidRDefault="00CB7B3D" w:rsidP="00CB7B3D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381F8" wp14:editId="5CBDD1DF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6A8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Минимальное расстояние по пешеходной доступности - </w:t>
      </w:r>
      <w:r w:rsidR="0051705E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м</w:t>
      </w:r>
    </w:p>
    <w:sectPr w:rsidR="00CB7B3D" w:rsidRPr="00CB7B3D" w:rsidSect="00CB7B3D">
      <w:pgSz w:w="12240" w:h="15840"/>
      <w:pgMar w:top="709" w:right="850" w:bottom="284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0C0317"/>
    <w:rsid w:val="002C5AE3"/>
    <w:rsid w:val="004703FD"/>
    <w:rsid w:val="00490504"/>
    <w:rsid w:val="004C7FD6"/>
    <w:rsid w:val="0051705E"/>
    <w:rsid w:val="005600B5"/>
    <w:rsid w:val="005C708A"/>
    <w:rsid w:val="00791EBF"/>
    <w:rsid w:val="008B2FCF"/>
    <w:rsid w:val="00A1462C"/>
    <w:rsid w:val="00BA0AC3"/>
    <w:rsid w:val="00BE2E02"/>
    <w:rsid w:val="00C5022D"/>
    <w:rsid w:val="00CB7B3D"/>
    <w:rsid w:val="00CC7846"/>
    <w:rsid w:val="00D553BB"/>
    <w:rsid w:val="00E44669"/>
    <w:rsid w:val="00EC3ECC"/>
    <w:rsid w:val="00E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</cp:lastModifiedBy>
  <cp:revision>4</cp:revision>
  <dcterms:created xsi:type="dcterms:W3CDTF">2024-06-06T07:58:00Z</dcterms:created>
  <dcterms:modified xsi:type="dcterms:W3CDTF">2024-07-02T05:00:00Z</dcterms:modified>
</cp:coreProperties>
</file>